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8" w:rsidRPr="00CE49C7" w:rsidRDefault="00CC0B98" w:rsidP="008D5196">
      <w:pPr>
        <w:pStyle w:val="Geenafstand"/>
        <w:rPr>
          <w:rFonts w:ascii="Arial" w:hAnsi="Arial" w:cs="Arial"/>
          <w:b/>
          <w:sz w:val="22"/>
        </w:rPr>
      </w:pPr>
      <w:r w:rsidRPr="00CE49C7">
        <w:rPr>
          <w:rFonts w:ascii="Arial" w:hAnsi="Arial" w:cs="Arial"/>
          <w:b/>
          <w:sz w:val="32"/>
          <w:szCs w:val="36"/>
        </w:rPr>
        <w:t xml:space="preserve">Het </w:t>
      </w:r>
      <w:r w:rsidR="008D5196" w:rsidRPr="00CE49C7">
        <w:rPr>
          <w:rFonts w:ascii="Arial" w:hAnsi="Arial" w:cs="Arial"/>
          <w:b/>
          <w:sz w:val="32"/>
          <w:szCs w:val="36"/>
        </w:rPr>
        <w:t>Orangisme</w:t>
      </w:r>
      <w:r w:rsidRPr="00CE49C7">
        <w:rPr>
          <w:rFonts w:ascii="Arial" w:hAnsi="Arial" w:cs="Arial"/>
          <w:b/>
          <w:sz w:val="32"/>
          <w:szCs w:val="36"/>
        </w:rPr>
        <w:t xml:space="preserve"> in het Waasland en in het bijzonder in de steden Lokeren en Sint-Niklaas</w:t>
      </w:r>
    </w:p>
    <w:p w:rsidR="00CE49C7" w:rsidRDefault="00CE49C7" w:rsidP="008D5196">
      <w:pPr>
        <w:pStyle w:val="Geenafstand"/>
        <w:rPr>
          <w:rFonts w:ascii="Arial" w:hAnsi="Arial" w:cs="Arial"/>
        </w:rPr>
      </w:pPr>
    </w:p>
    <w:p w:rsidR="00CC0B98" w:rsidRPr="00CE49C7" w:rsidRDefault="00CC0B98" w:rsidP="008D5196">
      <w:pPr>
        <w:pStyle w:val="Geenafstand"/>
        <w:rPr>
          <w:rFonts w:ascii="Arial" w:hAnsi="Arial" w:cs="Arial"/>
        </w:rPr>
      </w:pPr>
      <w:r w:rsidRPr="00CE49C7">
        <w:rPr>
          <w:rFonts w:ascii="Arial" w:hAnsi="Arial" w:cs="Arial"/>
        </w:rPr>
        <w:t>Door Hilaire Liebaut</w:t>
      </w:r>
    </w:p>
    <w:p w:rsidR="00CE49C7" w:rsidRDefault="00CE49C7" w:rsidP="00FA5A57">
      <w:pPr>
        <w:pStyle w:val="Geenafstand"/>
        <w:jc w:val="center"/>
        <w:rPr>
          <w:rFonts w:ascii="Arial" w:hAnsi="Arial" w:cs="Arial"/>
          <w:b/>
          <w:sz w:val="22"/>
        </w:rPr>
      </w:pPr>
    </w:p>
    <w:p w:rsidR="00CE49C7" w:rsidRDefault="00CE49C7" w:rsidP="00FA5A57">
      <w:pPr>
        <w:pStyle w:val="Geenafstand"/>
        <w:jc w:val="center"/>
        <w:rPr>
          <w:rFonts w:ascii="Arial" w:hAnsi="Arial" w:cs="Arial"/>
          <w:b/>
          <w:sz w:val="22"/>
        </w:rPr>
      </w:pPr>
    </w:p>
    <w:p w:rsidR="00CC0B98" w:rsidRPr="00CE49C7" w:rsidRDefault="00CC0B98" w:rsidP="00FA5A57">
      <w:pPr>
        <w:pStyle w:val="Geenafstand"/>
        <w:jc w:val="center"/>
        <w:rPr>
          <w:rFonts w:ascii="Arial" w:hAnsi="Arial" w:cs="Arial"/>
          <w:b/>
          <w:sz w:val="22"/>
        </w:rPr>
      </w:pPr>
      <w:r w:rsidRPr="00CE49C7">
        <w:rPr>
          <w:rFonts w:ascii="Arial" w:hAnsi="Arial" w:cs="Arial"/>
          <w:b/>
          <w:sz w:val="22"/>
        </w:rPr>
        <w:t>Inhoudstafel</w:t>
      </w:r>
    </w:p>
    <w:p w:rsidR="008D5196" w:rsidRPr="00CE49C7" w:rsidRDefault="008D5196" w:rsidP="00FA5A57">
      <w:pPr>
        <w:pStyle w:val="Geenafstand"/>
        <w:rPr>
          <w:rFonts w:ascii="Arial" w:hAnsi="Arial" w:cs="Arial"/>
        </w:rPr>
      </w:pPr>
    </w:p>
    <w:p w:rsidR="008D5196" w:rsidRPr="00CE49C7" w:rsidRDefault="008D5196" w:rsidP="00FA5A57">
      <w:pPr>
        <w:pStyle w:val="Geenafstand"/>
        <w:rPr>
          <w:rFonts w:ascii="Arial" w:hAnsi="Arial" w:cs="Arial"/>
        </w:rPr>
      </w:pP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  <w:r w:rsidRPr="00CE49C7">
        <w:rPr>
          <w:rFonts w:ascii="Arial" w:hAnsi="Arial" w:cs="Arial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472"/>
        <w:gridCol w:w="740"/>
      </w:tblGrid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b/>
              </w:rPr>
            </w:pPr>
            <w:r w:rsidRPr="00CE49C7">
              <w:rPr>
                <w:rFonts w:ascii="Arial" w:hAnsi="Arial" w:cs="Arial"/>
                <w:b/>
              </w:rPr>
              <w:t>Ten Geleide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5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CE49C7" w:rsidP="00FA5A5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D5196" w:rsidRPr="00CE49C7">
              <w:rPr>
                <w:rFonts w:ascii="Arial" w:hAnsi="Arial" w:cs="Arial"/>
                <w:b/>
              </w:rPr>
              <w:t>Woord vooraf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7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A5A57" w:rsidP="00FA5A57">
            <w:pPr>
              <w:pStyle w:val="Geenafstand"/>
              <w:rPr>
                <w:rFonts w:ascii="Arial" w:hAnsi="Arial" w:cs="Arial"/>
                <w:b/>
              </w:rPr>
            </w:pPr>
            <w:r w:rsidRPr="00CE49C7">
              <w:rPr>
                <w:rFonts w:ascii="Arial" w:hAnsi="Arial" w:cs="Arial"/>
                <w:b/>
              </w:rPr>
              <w:t xml:space="preserve">I </w:t>
            </w:r>
            <w:r w:rsidR="008D5196" w:rsidRPr="00CE49C7">
              <w:rPr>
                <w:rFonts w:ascii="Arial" w:hAnsi="Arial" w:cs="Arial"/>
                <w:b/>
              </w:rPr>
              <w:t>Inleiding</w:t>
            </w:r>
            <w:r w:rsidR="00CE49C7">
              <w:rPr>
                <w:rFonts w:ascii="Arial" w:hAnsi="Arial" w:cs="Arial"/>
                <w:b/>
              </w:rPr>
              <w:br/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13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Default="008D5196" w:rsidP="00FA5A57">
            <w:pPr>
              <w:pStyle w:val="Geenafstand"/>
              <w:rPr>
                <w:rFonts w:ascii="Arial" w:hAnsi="Arial" w:cs="Arial"/>
                <w:b/>
              </w:rPr>
            </w:pPr>
            <w:r w:rsidRPr="00CE49C7">
              <w:rPr>
                <w:rFonts w:ascii="Arial" w:hAnsi="Arial" w:cs="Arial"/>
                <w:b/>
              </w:rPr>
              <w:t>II De periode van het Verenigd Koninkrijk der Nederlanden 1815-1830</w:t>
            </w:r>
          </w:p>
          <w:p w:rsidR="00CE49C7" w:rsidRPr="00CE49C7" w:rsidRDefault="00CE49C7" w:rsidP="00FA5A5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19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Niets gebeurt zo maar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Het Land van Waas onder Koning Willem I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Politieke ordening en loyale bestuurders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De economische basis van het Wase Oranjegevoel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Het gedeelde antiklerikalisme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Het verenigin</w:t>
            </w:r>
            <w:r w:rsidR="00BD680D" w:rsidRPr="00CE49C7">
              <w:rPr>
                <w:rFonts w:ascii="Arial" w:hAnsi="Arial" w:cs="Arial"/>
                <w:sz w:val="22"/>
                <w:szCs w:val="20"/>
              </w:rPr>
              <w:t>g</w:t>
            </w:r>
            <w:r w:rsidRPr="00CE49C7">
              <w:rPr>
                <w:rFonts w:ascii="Arial" w:hAnsi="Arial" w:cs="Arial"/>
                <w:sz w:val="22"/>
                <w:szCs w:val="20"/>
              </w:rPr>
              <w:t>sleven en het onderwijs, broeinesten van een oranjegerichtheid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Kleur bekennen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  <w:szCs w:val="20"/>
              </w:rPr>
            </w:pPr>
            <w:r w:rsidRPr="00CE49C7">
              <w:rPr>
                <w:rFonts w:ascii="Arial" w:hAnsi="Arial" w:cs="Arial"/>
                <w:sz w:val="22"/>
                <w:szCs w:val="20"/>
              </w:rPr>
              <w:t xml:space="preserve">   Vorstelijke bezoeken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Default="00CE49C7" w:rsidP="00FA5A5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BD680D" w:rsidRPr="00CE49C7">
              <w:rPr>
                <w:rFonts w:ascii="Arial" w:hAnsi="Arial" w:cs="Arial"/>
                <w:b/>
              </w:rPr>
              <w:t>III De Wase Oppositie in het Verenigd Koninkrijk</w:t>
            </w:r>
          </w:p>
          <w:p w:rsidR="00CE49C7" w:rsidRPr="00CE49C7" w:rsidRDefault="00CE49C7" w:rsidP="00FA5A5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</w:tcPr>
          <w:p w:rsidR="00EF1019" w:rsidRDefault="00EF1019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  <w:p w:rsidR="008D5196" w:rsidRPr="00CE49C7" w:rsidRDefault="00BD680D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49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Anti’s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Onvrede en Unionisme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Aan de vooravond van de revolutie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Petities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Personeelswisselingen aan de vooravond van de Belgische revolutie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Een eerste reeks conclusies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Default="00CE49C7" w:rsidP="00FA5A5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BD680D" w:rsidRPr="00CE49C7">
              <w:rPr>
                <w:rFonts w:ascii="Arial" w:hAnsi="Arial" w:cs="Arial"/>
                <w:b/>
              </w:rPr>
              <w:t>IV De Belgische revolutie en het orangisme in het Waasland</w:t>
            </w:r>
          </w:p>
          <w:p w:rsidR="00CE49C7" w:rsidRPr="00CE49C7" w:rsidRDefault="00CE49C7" w:rsidP="00FA5A5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</w:tcPr>
          <w:p w:rsidR="00EF1019" w:rsidRDefault="00EF1019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  <w:p w:rsidR="008D5196" w:rsidRPr="00CE49C7" w:rsidRDefault="00BD680D" w:rsidP="00FA5A57">
            <w:pPr>
              <w:pStyle w:val="Geenafstand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CE49C7">
              <w:rPr>
                <w:rFonts w:ascii="Arial" w:hAnsi="Arial" w:cs="Arial"/>
              </w:rPr>
              <w:t>69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September- en de eerste oktoberdagen van 1830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Schutterij en burgerwachten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Het land van Waas tijdens de eerste revolutieweken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Adhesieverklaring van de Provinciale Staten van Oost-Vlaanderen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tweede helft van oktober 1830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Linkerscheldeoever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Gemeenteraadsverki</w:t>
            </w:r>
            <w:r w:rsidR="00F85084" w:rsidRPr="00CE49C7">
              <w:rPr>
                <w:rFonts w:ascii="Arial" w:hAnsi="Arial" w:cs="Arial"/>
                <w:sz w:val="22"/>
              </w:rPr>
              <w:t>e</w:t>
            </w:r>
            <w:r w:rsidRPr="00CE49C7">
              <w:rPr>
                <w:rFonts w:ascii="Arial" w:hAnsi="Arial" w:cs="Arial"/>
                <w:sz w:val="22"/>
              </w:rPr>
              <w:t>zingen oktober 1830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Financiële mobilisatie door het voorlopig bewind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Verkiezingen voor de grondwetgevende vergadering, het Nationaal Congres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Europese grootmachten beslisten over het lot van België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Armoede troef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Van het Wase front geen slecht nieuws?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hervorming van de burgerwachten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lastRenderedPageBreak/>
              <w:t xml:space="preserve">   De tiendaagse veldtocht in het Waasland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BD680D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eerste parlementverkiezing in het onafhankelijke België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Eerste open conflicten tussen patriotten en orangisten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Nieuwe gemeenteraadsverkiezingen te Sint-Niklaas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inschatting van de politieke realiteit volgens de enen én volgens de anderen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Een buiengewone parlementsverkiezing zonder betekenis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burgerwacht als strijdtoneel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1832 Bijna het hele jaar relatief rustig in Sint-Niklaas, woelig in Lokeren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nieuwe nederlaag van het Nederlands leger, december 1832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Leopold I op bezoek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Kamerverkiezing 1833 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aanslepende economische crisis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Het Waasland bleef uit de wind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Een andere politieke strijd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1836, een jaar van verkiezingen en van ommekeer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Het verder uitvlakken van het orangisme in de regio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domper op het orangisme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orangisten hielden nog even stand in Sint-Niklaas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De overgebleven orangisten kozen voor het liberalisme  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FA5A57">
            <w:pPr>
              <w:pStyle w:val="Geenafstand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   Een tweede reeks conclusies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FA5A57" w:rsidRDefault="00FA5A57" w:rsidP="00CE49C7">
            <w:pPr>
              <w:pStyle w:val="Geenafstand"/>
              <w:ind w:left="993" w:hanging="993"/>
              <w:rPr>
                <w:rFonts w:ascii="Arial" w:hAnsi="Arial" w:cs="Arial"/>
                <w:b/>
                <w:sz w:val="22"/>
              </w:rPr>
            </w:pPr>
            <w:r w:rsidRPr="00CE49C7">
              <w:rPr>
                <w:rFonts w:ascii="Arial" w:hAnsi="Arial" w:cs="Arial"/>
                <w:b/>
                <w:sz w:val="22"/>
              </w:rPr>
              <w:t xml:space="preserve">Bijlagen </w:t>
            </w:r>
          </w:p>
          <w:p w:rsidR="00CE49C7" w:rsidRPr="00CE49C7" w:rsidRDefault="00CE49C7" w:rsidP="00CE49C7">
            <w:pPr>
              <w:pStyle w:val="Geenafstand"/>
              <w:ind w:left="993" w:hanging="993"/>
              <w:rPr>
                <w:rFonts w:ascii="Arial" w:hAnsi="Arial" w:cs="Arial"/>
                <w:b/>
                <w:sz w:val="22"/>
              </w:rPr>
            </w:pPr>
          </w:p>
          <w:p w:rsidR="008D5196" w:rsidRPr="00CE49C7" w:rsidRDefault="00F85084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 xml:space="preserve">Bijlage 1 : Officiële </w:t>
            </w:r>
            <w:r w:rsidR="006A6BFD" w:rsidRPr="00CE49C7">
              <w:rPr>
                <w:rFonts w:ascii="Arial" w:hAnsi="Arial" w:cs="Arial"/>
                <w:sz w:val="22"/>
              </w:rPr>
              <w:t>bevolkingscijfers</w:t>
            </w:r>
            <w:r w:rsidRPr="00CE49C7">
              <w:rPr>
                <w:rFonts w:ascii="Arial" w:hAnsi="Arial" w:cs="Arial"/>
                <w:sz w:val="22"/>
              </w:rPr>
              <w:t xml:space="preserve"> v</w:t>
            </w:r>
            <w:r w:rsidR="00CE49C7" w:rsidRPr="00CE49C7">
              <w:rPr>
                <w:rFonts w:ascii="Arial" w:hAnsi="Arial" w:cs="Arial"/>
                <w:sz w:val="22"/>
              </w:rPr>
              <w:t>a</w:t>
            </w:r>
            <w:r w:rsidRPr="00CE49C7">
              <w:rPr>
                <w:rFonts w:ascii="Arial" w:hAnsi="Arial" w:cs="Arial"/>
                <w:sz w:val="22"/>
              </w:rPr>
              <w:t>n de gemeenten van het district Sint-Niklaas</w:t>
            </w:r>
          </w:p>
        </w:tc>
        <w:tc>
          <w:tcPr>
            <w:tcW w:w="740" w:type="dxa"/>
          </w:tcPr>
          <w:p w:rsidR="008D5196" w:rsidRPr="00CE49C7" w:rsidRDefault="00F85084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204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85084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2 : De wisseling van burgemeesters in het Land van Waas 1815-1830</w:t>
            </w:r>
          </w:p>
        </w:tc>
        <w:tc>
          <w:tcPr>
            <w:tcW w:w="740" w:type="dxa"/>
          </w:tcPr>
          <w:p w:rsidR="008D5196" w:rsidRPr="00CE49C7" w:rsidRDefault="00F85084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205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3 : Politieke houding van de raadsleden in de 2 Wase steden 1830-1840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207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4 : De leden van de Société Patriotique van Sint-Niklaas 1832 (?)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211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5 : Biografische gegevens en carrière van de Wase prominenten …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213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6 : Namen van de inwoners van Sint-Niklaas, Lokeren en Temse die zich vóór augustus 1830</w:t>
            </w:r>
            <w:r w:rsidR="00FA5A57" w:rsidRPr="00CE49C7">
              <w:rPr>
                <w:rFonts w:ascii="Arial" w:hAnsi="Arial" w:cs="Arial"/>
                <w:sz w:val="22"/>
              </w:rPr>
              <w:t xml:space="preserve"> </w:t>
            </w:r>
            <w:r w:rsidRPr="00CE49C7">
              <w:rPr>
                <w:rFonts w:ascii="Arial" w:hAnsi="Arial" w:cs="Arial"/>
                <w:sz w:val="22"/>
              </w:rPr>
              <w:t>hebben geuit als Oranjegezind of als opposant van het regime</w:t>
            </w:r>
          </w:p>
        </w:tc>
        <w:tc>
          <w:tcPr>
            <w:tcW w:w="740" w:type="dxa"/>
          </w:tcPr>
          <w:p w:rsidR="00FE2787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238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7 : Indeling van de orangisten en patriotten uit Lokeren en Sint-Niklaas per beroepsgroep</w:t>
            </w:r>
          </w:p>
        </w:tc>
        <w:tc>
          <w:tcPr>
            <w:tcW w:w="740" w:type="dxa"/>
          </w:tcPr>
          <w:p w:rsidR="00FE2787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241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8 : Familieverwantschappen bij orangisten (O) en patriotten (P) te Sint-Niklaas</w:t>
            </w: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  <w:p w:rsidR="00FE2787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242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CE49C7">
            <w:pPr>
              <w:pStyle w:val="Geenafstand"/>
              <w:ind w:left="993" w:hanging="993"/>
              <w:rPr>
                <w:rFonts w:ascii="Arial" w:hAnsi="Arial" w:cs="Arial"/>
                <w:sz w:val="22"/>
              </w:rPr>
            </w:pPr>
            <w:r w:rsidRPr="00CE49C7">
              <w:rPr>
                <w:rFonts w:ascii="Arial" w:hAnsi="Arial" w:cs="Arial"/>
                <w:sz w:val="22"/>
              </w:rPr>
              <w:t>Bijlage 9 : Incidenten tussen patriotten-orangisten in het Waasland …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243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FA5A57">
            <w:pPr>
              <w:pStyle w:val="Geenafstand"/>
              <w:rPr>
                <w:rFonts w:ascii="Arial" w:hAnsi="Arial" w:cs="Arial"/>
                <w:b/>
              </w:rPr>
            </w:pPr>
            <w:r w:rsidRPr="00CE49C7">
              <w:rPr>
                <w:rFonts w:ascii="Arial" w:hAnsi="Arial" w:cs="Arial"/>
                <w:b/>
              </w:rPr>
              <w:t>Eindnoten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247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FA5A57">
            <w:pPr>
              <w:pStyle w:val="Geenafstand"/>
              <w:rPr>
                <w:rFonts w:ascii="Arial" w:hAnsi="Arial" w:cs="Arial"/>
                <w:b/>
              </w:rPr>
            </w:pPr>
            <w:r w:rsidRPr="00CE49C7">
              <w:rPr>
                <w:rFonts w:ascii="Arial" w:hAnsi="Arial" w:cs="Arial"/>
                <w:b/>
              </w:rPr>
              <w:t>Index persoonsnamen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273</w:t>
            </w: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8D5196" w:rsidP="00FA5A5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740" w:type="dxa"/>
          </w:tcPr>
          <w:p w:rsidR="008D5196" w:rsidRPr="00CE49C7" w:rsidRDefault="008D5196" w:rsidP="00FA5A57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</w:tr>
      <w:tr w:rsidR="008D5196" w:rsidRPr="00CE49C7" w:rsidTr="00FA5A57">
        <w:tc>
          <w:tcPr>
            <w:tcW w:w="8472" w:type="dxa"/>
            <w:shd w:val="clear" w:color="auto" w:fill="auto"/>
          </w:tcPr>
          <w:p w:rsidR="008D5196" w:rsidRPr="00CE49C7" w:rsidRDefault="00FE2787" w:rsidP="00FA5A57">
            <w:pPr>
              <w:pStyle w:val="Geenafstand"/>
              <w:rPr>
                <w:rFonts w:ascii="Arial" w:hAnsi="Arial" w:cs="Arial"/>
                <w:b/>
              </w:rPr>
            </w:pPr>
            <w:r w:rsidRPr="00CE49C7">
              <w:rPr>
                <w:rFonts w:ascii="Arial" w:hAnsi="Arial" w:cs="Arial"/>
                <w:b/>
              </w:rPr>
              <w:t>Colofon</w:t>
            </w:r>
          </w:p>
        </w:tc>
        <w:tc>
          <w:tcPr>
            <w:tcW w:w="740" w:type="dxa"/>
          </w:tcPr>
          <w:p w:rsidR="008D5196" w:rsidRPr="00CE49C7" w:rsidRDefault="00FE2787" w:rsidP="00FA5A57">
            <w:pPr>
              <w:pStyle w:val="Geenafstand"/>
              <w:jc w:val="right"/>
              <w:rPr>
                <w:rFonts w:ascii="Arial" w:hAnsi="Arial" w:cs="Arial"/>
              </w:rPr>
            </w:pPr>
            <w:r w:rsidRPr="00CE49C7">
              <w:rPr>
                <w:rFonts w:ascii="Arial" w:hAnsi="Arial" w:cs="Arial"/>
              </w:rPr>
              <w:t>287</w:t>
            </w:r>
          </w:p>
        </w:tc>
      </w:tr>
    </w:tbl>
    <w:p w:rsidR="00CE49C7" w:rsidRPr="00CE49C7" w:rsidRDefault="00CE49C7">
      <w:pPr>
        <w:pStyle w:val="Geenafstand"/>
        <w:rPr>
          <w:rFonts w:ascii="Arial" w:hAnsi="Arial" w:cs="Arial"/>
        </w:rPr>
      </w:pPr>
    </w:p>
    <w:sectPr w:rsidR="00CE49C7" w:rsidRPr="00CE49C7" w:rsidSect="002A3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07" w:rsidRDefault="005B6207" w:rsidP="00CE49C7">
      <w:pPr>
        <w:spacing w:after="0"/>
      </w:pPr>
      <w:r>
        <w:separator/>
      </w:r>
    </w:p>
  </w:endnote>
  <w:endnote w:type="continuationSeparator" w:id="0">
    <w:p w:rsidR="005B6207" w:rsidRDefault="005B6207" w:rsidP="00CE4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466806"/>
      <w:docPartObj>
        <w:docPartGallery w:val="Page Numbers (Bottom of Page)"/>
        <w:docPartUnique/>
      </w:docPartObj>
    </w:sdtPr>
    <w:sdtEndPr/>
    <w:sdtContent>
      <w:p w:rsidR="00CE49C7" w:rsidRDefault="00CE49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019" w:rsidRPr="00EF1019">
          <w:rPr>
            <w:noProof/>
            <w:lang w:val="nl-NL"/>
          </w:rPr>
          <w:t>1</w:t>
        </w:r>
        <w:r>
          <w:fldChar w:fldCharType="end"/>
        </w:r>
      </w:p>
    </w:sdtContent>
  </w:sdt>
  <w:p w:rsidR="00CE49C7" w:rsidRDefault="00CE49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07" w:rsidRDefault="005B6207" w:rsidP="00CE49C7">
      <w:pPr>
        <w:spacing w:after="0"/>
      </w:pPr>
      <w:r>
        <w:separator/>
      </w:r>
    </w:p>
  </w:footnote>
  <w:footnote w:type="continuationSeparator" w:id="0">
    <w:p w:rsidR="005B6207" w:rsidRDefault="005B6207" w:rsidP="00CE49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96"/>
    <w:rsid w:val="00057D24"/>
    <w:rsid w:val="0010034E"/>
    <w:rsid w:val="002A3D1B"/>
    <w:rsid w:val="005B6207"/>
    <w:rsid w:val="006A6BFD"/>
    <w:rsid w:val="00806322"/>
    <w:rsid w:val="008D5196"/>
    <w:rsid w:val="00BD680D"/>
    <w:rsid w:val="00CC0B98"/>
    <w:rsid w:val="00CE49C7"/>
    <w:rsid w:val="00EF1019"/>
    <w:rsid w:val="00F3196C"/>
    <w:rsid w:val="00F43856"/>
    <w:rsid w:val="00F85084"/>
    <w:rsid w:val="00FA5A57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856"/>
    <w:pPr>
      <w:spacing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5196"/>
    <w:pPr>
      <w:spacing w:after="0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8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E49C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E49C7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E49C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49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856"/>
    <w:pPr>
      <w:spacing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5196"/>
    <w:pPr>
      <w:spacing w:after="0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8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CE49C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E49C7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E49C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49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955FE5-1CA0-48B9-BADB-281115AC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Herbert</cp:lastModifiedBy>
  <cp:revision>2</cp:revision>
  <dcterms:created xsi:type="dcterms:W3CDTF">2013-03-13T20:53:00Z</dcterms:created>
  <dcterms:modified xsi:type="dcterms:W3CDTF">2013-03-13T20:53:00Z</dcterms:modified>
</cp:coreProperties>
</file>